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549" w:rsidRDefault="005C2549" w:rsidP="005C2549">
      <w:pPr>
        <w:spacing w:line="360" w:lineRule="auto"/>
        <w:jc w:val="center"/>
        <w:rPr>
          <w:rFonts w:ascii="黑体" w:eastAsia="黑体" w:hAnsi="黑体"/>
          <w:sz w:val="30"/>
          <w:szCs w:val="30"/>
        </w:rPr>
      </w:pPr>
      <w:r w:rsidRPr="00BE3DB4">
        <w:rPr>
          <w:rFonts w:ascii="黑体" w:eastAsia="黑体" w:hAnsi="黑体" w:hint="eastAsia"/>
          <w:sz w:val="30"/>
          <w:szCs w:val="30"/>
        </w:rPr>
        <w:t>基于惯性传感</w:t>
      </w:r>
      <w:bookmarkStart w:id="0" w:name="_GoBack"/>
      <w:bookmarkEnd w:id="0"/>
      <w:r w:rsidRPr="00BE3DB4">
        <w:rPr>
          <w:rFonts w:ascii="黑体" w:eastAsia="黑体" w:hAnsi="黑体" w:hint="eastAsia"/>
          <w:sz w:val="30"/>
          <w:szCs w:val="30"/>
        </w:rPr>
        <w:t>器的人体姿态解算及导航算法</w:t>
      </w:r>
    </w:p>
    <w:p w:rsidR="00BE3DB4" w:rsidRPr="00BE3DB4" w:rsidRDefault="00BE3DB4" w:rsidP="005C2549">
      <w:pPr>
        <w:spacing w:line="360" w:lineRule="auto"/>
        <w:jc w:val="center"/>
        <w:rPr>
          <w:rFonts w:ascii="黑体" w:eastAsia="黑体" w:hAnsi="黑体"/>
          <w:sz w:val="30"/>
          <w:szCs w:val="30"/>
        </w:rPr>
      </w:pPr>
    </w:p>
    <w:p w:rsidR="003C7009" w:rsidRPr="00A55793" w:rsidRDefault="007D62D6" w:rsidP="00A55793">
      <w:pPr>
        <w:spacing w:line="560" w:lineRule="exact"/>
        <w:rPr>
          <w:rFonts w:ascii="仿宋" w:eastAsia="仿宋" w:hAnsi="仿宋"/>
          <w:b/>
          <w:sz w:val="28"/>
          <w:szCs w:val="28"/>
        </w:rPr>
      </w:pPr>
      <w:r w:rsidRPr="00A55793">
        <w:rPr>
          <w:rFonts w:ascii="仿宋" w:eastAsia="仿宋" w:hAnsi="仿宋" w:hint="eastAsia"/>
          <w:b/>
          <w:sz w:val="28"/>
          <w:szCs w:val="28"/>
        </w:rPr>
        <w:t>1.</w:t>
      </w:r>
      <w:r w:rsidR="003C7009" w:rsidRPr="00A55793">
        <w:rPr>
          <w:rFonts w:ascii="仿宋" w:eastAsia="仿宋" w:hAnsi="仿宋" w:hint="eastAsia"/>
          <w:b/>
          <w:sz w:val="28"/>
          <w:szCs w:val="28"/>
        </w:rPr>
        <w:t>背景</w:t>
      </w:r>
    </w:p>
    <w:p w:rsidR="003C7009" w:rsidRPr="00A55793" w:rsidRDefault="007D62D6" w:rsidP="00A55793">
      <w:pPr>
        <w:pStyle w:val="1"/>
        <w:spacing w:line="560" w:lineRule="exact"/>
        <w:ind w:firstLine="560"/>
        <w:rPr>
          <w:rFonts w:ascii="仿宋" w:eastAsia="仿宋" w:hAnsi="仿宋"/>
          <w:sz w:val="28"/>
          <w:szCs w:val="28"/>
        </w:rPr>
      </w:pPr>
      <w:r w:rsidRPr="00A55793">
        <w:rPr>
          <w:rFonts w:ascii="仿宋" w:eastAsia="仿宋" w:hAnsi="仿宋" w:hint="eastAsia"/>
          <w:sz w:val="28"/>
          <w:szCs w:val="28"/>
        </w:rPr>
        <w:t>在人体肢体运动学数据获取方面，目前主流采用惯性传感器中的陀螺仪、加速度计和磁场传感器姿态融合解算得到，然而人体肢体空间位置情况多样，下肢关节尤其是膝关节具有复杂的生理结构，关节运动并非销轴形式，围绕固定轴心转动，而是在矢状面表现为平动和转动的复合运动，并在其它两个空间维度做出较大的锥体摆动。因此，设计一种姿态融合算法实时求解全姿态下膝关节的关节角度、角速度及角加速度，同时估算人体运动步长、步速及空间运动位置具有重要意义。</w:t>
      </w:r>
      <w:r w:rsidR="003C7009" w:rsidRPr="00A55793">
        <w:rPr>
          <w:rFonts w:ascii="仿宋" w:eastAsia="仿宋" w:hAnsi="仿宋" w:hint="eastAsia"/>
          <w:sz w:val="28"/>
          <w:szCs w:val="28"/>
        </w:rPr>
        <w:t>。</w:t>
      </w:r>
    </w:p>
    <w:p w:rsidR="00BF1BC5" w:rsidRPr="00A55793" w:rsidRDefault="007D62D6" w:rsidP="00A55793">
      <w:pPr>
        <w:spacing w:line="560" w:lineRule="exact"/>
        <w:rPr>
          <w:rFonts w:ascii="仿宋" w:eastAsia="仿宋" w:hAnsi="仿宋"/>
          <w:b/>
          <w:sz w:val="28"/>
          <w:szCs w:val="28"/>
        </w:rPr>
      </w:pPr>
      <w:r w:rsidRPr="00A55793">
        <w:rPr>
          <w:rFonts w:ascii="仿宋" w:eastAsia="仿宋" w:hAnsi="仿宋" w:hint="eastAsia"/>
          <w:b/>
          <w:sz w:val="28"/>
          <w:szCs w:val="28"/>
        </w:rPr>
        <w:t>2、题目内容</w:t>
      </w:r>
    </w:p>
    <w:p w:rsidR="007D62D6" w:rsidRPr="00A55793" w:rsidRDefault="007D62D6" w:rsidP="00A55793">
      <w:pPr>
        <w:spacing w:line="560" w:lineRule="exact"/>
        <w:rPr>
          <w:rFonts w:ascii="仿宋" w:eastAsia="仿宋" w:hAnsi="仿宋"/>
          <w:b/>
          <w:sz w:val="28"/>
          <w:szCs w:val="28"/>
        </w:rPr>
      </w:pPr>
      <w:r w:rsidRPr="00A55793">
        <w:rPr>
          <w:rFonts w:ascii="仿宋" w:eastAsia="仿宋" w:hAnsi="仿宋" w:hint="eastAsia"/>
          <w:b/>
          <w:sz w:val="28"/>
          <w:szCs w:val="28"/>
        </w:rPr>
        <w:t>2.1题目描述</w:t>
      </w:r>
    </w:p>
    <w:p w:rsidR="00493733" w:rsidRPr="00A55793" w:rsidRDefault="00493733" w:rsidP="00A55793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A55793">
        <w:rPr>
          <w:rFonts w:ascii="仿宋" w:eastAsia="仿宋" w:hAnsi="仿宋" w:hint="eastAsia"/>
          <w:sz w:val="28"/>
          <w:szCs w:val="28"/>
        </w:rPr>
        <w:t>以人体下肢为例，姿态传感器安装位置如图</w:t>
      </w:r>
      <w:r w:rsidRPr="00A55793">
        <w:rPr>
          <w:rFonts w:ascii="仿宋" w:eastAsia="仿宋" w:hAnsi="仿宋"/>
          <w:sz w:val="28"/>
          <w:szCs w:val="28"/>
        </w:rPr>
        <w:t>1</w:t>
      </w:r>
      <w:r w:rsidRPr="00A55793">
        <w:rPr>
          <w:rFonts w:ascii="仿宋" w:eastAsia="仿宋" w:hAnsi="仿宋" w:hint="eastAsia"/>
          <w:sz w:val="28"/>
          <w:szCs w:val="28"/>
        </w:rPr>
        <w:t>所示，</w:t>
      </w:r>
      <w:r w:rsidR="000326DF" w:rsidRPr="00A55793">
        <w:rPr>
          <w:rFonts w:ascii="仿宋" w:eastAsia="仿宋" w:hAnsi="仿宋" w:hint="eastAsia"/>
          <w:sz w:val="28"/>
          <w:szCs w:val="28"/>
        </w:rPr>
        <w:t>九轴</w:t>
      </w:r>
      <w:r w:rsidRPr="00A55793">
        <w:rPr>
          <w:rFonts w:ascii="仿宋" w:eastAsia="仿宋" w:hAnsi="仿宋" w:hint="eastAsia"/>
          <w:sz w:val="28"/>
          <w:szCs w:val="28"/>
        </w:rPr>
        <w:t>惯性传感器</w:t>
      </w:r>
      <w:r w:rsidR="000326DF" w:rsidRPr="00A55793">
        <w:rPr>
          <w:rFonts w:ascii="仿宋" w:eastAsia="仿宋" w:hAnsi="仿宋" w:hint="eastAsia"/>
          <w:sz w:val="28"/>
          <w:szCs w:val="28"/>
        </w:rPr>
        <w:t>(IMU</w:t>
      </w:r>
      <w:r w:rsidR="000326DF" w:rsidRPr="00A55793">
        <w:rPr>
          <w:rFonts w:ascii="仿宋" w:eastAsia="仿宋" w:hAnsi="仿宋"/>
          <w:sz w:val="28"/>
          <w:szCs w:val="28"/>
        </w:rPr>
        <w:t>)</w:t>
      </w:r>
      <w:r w:rsidRPr="00A55793">
        <w:rPr>
          <w:rFonts w:ascii="仿宋" w:eastAsia="仿宋" w:hAnsi="仿宋" w:hint="eastAsia"/>
          <w:sz w:val="28"/>
          <w:szCs w:val="28"/>
        </w:rPr>
        <w:t>集成了陀螺仪、加速度计和磁场传感器可以测出自身三轴加速度</w:t>
      </w:r>
      <w:r w:rsidRPr="00A55793">
        <w:rPr>
          <w:rFonts w:ascii="仿宋" w:eastAsia="仿宋" w:hAnsi="仿宋" w:hint="eastAsia"/>
          <w:sz w:val="28"/>
          <w:szCs w:val="28"/>
        </w:rPr>
        <w:object w:dxaOrig="285" w:dyaOrig="3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7pt;height:18.75pt" o:ole="">
            <v:imagedata r:id="rId8" o:title=""/>
          </v:shape>
          <o:OLEObject Type="Embed" ProgID="Equation.DSMT4" ShapeID="_x0000_i1025" DrawAspect="Content" ObjectID="_1733138503" r:id="rId9"/>
        </w:object>
      </w:r>
      <w:r w:rsidRPr="00A55793">
        <w:rPr>
          <w:rFonts w:ascii="仿宋" w:eastAsia="仿宋" w:hAnsi="仿宋" w:hint="eastAsia"/>
          <w:sz w:val="28"/>
          <w:szCs w:val="28"/>
        </w:rPr>
        <w:t>、</w:t>
      </w:r>
      <w:r w:rsidRPr="00A55793">
        <w:rPr>
          <w:rFonts w:ascii="仿宋" w:eastAsia="仿宋" w:hAnsi="仿宋" w:hint="eastAsia"/>
          <w:position w:val="-14"/>
          <w:sz w:val="28"/>
          <w:szCs w:val="28"/>
        </w:rPr>
        <w:object w:dxaOrig="285" w:dyaOrig="375">
          <v:shape id="_x0000_i1026" type="#_x0000_t75" style="width:13.7pt;height:18.75pt" o:ole="">
            <v:imagedata r:id="rId10" o:title=""/>
          </v:shape>
          <o:OLEObject Type="Embed" ProgID="Equation.DSMT4" ShapeID="_x0000_i1026" DrawAspect="Content" ObjectID="_1733138504" r:id="rId11"/>
        </w:object>
      </w:r>
      <w:r w:rsidRPr="00A55793">
        <w:rPr>
          <w:rFonts w:ascii="仿宋" w:eastAsia="仿宋" w:hAnsi="仿宋" w:hint="eastAsia"/>
          <w:sz w:val="28"/>
          <w:szCs w:val="28"/>
        </w:rPr>
        <w:t>、</w:t>
      </w:r>
      <w:r w:rsidRPr="00A55793">
        <w:rPr>
          <w:rFonts w:ascii="仿宋" w:eastAsia="仿宋" w:hAnsi="仿宋" w:hint="eastAsia"/>
          <w:sz w:val="28"/>
          <w:szCs w:val="28"/>
        </w:rPr>
        <w:object w:dxaOrig="270" w:dyaOrig="375">
          <v:shape id="_x0000_i1027" type="#_x0000_t75" style="width:13.7pt;height:18.75pt" o:ole="">
            <v:imagedata r:id="rId12" o:title=""/>
          </v:shape>
          <o:OLEObject Type="Embed" ProgID="Equation.DSMT4" ShapeID="_x0000_i1027" DrawAspect="Content" ObjectID="_1733138505" r:id="rId13"/>
        </w:object>
      </w:r>
      <w:r w:rsidRPr="00A55793">
        <w:rPr>
          <w:rFonts w:ascii="仿宋" w:eastAsia="仿宋" w:hAnsi="仿宋" w:hint="eastAsia"/>
          <w:sz w:val="28"/>
          <w:szCs w:val="28"/>
        </w:rPr>
        <w:t>，三轴角速度</w:t>
      </w:r>
      <w:r w:rsidRPr="00A55793">
        <w:rPr>
          <w:rFonts w:ascii="仿宋" w:eastAsia="仿宋" w:hAnsi="仿宋" w:hint="eastAsia"/>
          <w:sz w:val="28"/>
          <w:szCs w:val="28"/>
        </w:rPr>
        <w:object w:dxaOrig="300" w:dyaOrig="375">
          <v:shape id="_x0000_i1028" type="#_x0000_t75" style="width:15.2pt;height:18.75pt" o:ole="">
            <v:imagedata r:id="rId14" o:title=""/>
          </v:shape>
          <o:OLEObject Type="Embed" ProgID="Equation.DSMT4" ShapeID="_x0000_i1028" DrawAspect="Content" ObjectID="_1733138506" r:id="rId15"/>
        </w:object>
      </w:r>
      <w:r w:rsidRPr="00A55793">
        <w:rPr>
          <w:rFonts w:ascii="仿宋" w:eastAsia="仿宋" w:hAnsi="仿宋" w:hint="eastAsia"/>
          <w:sz w:val="28"/>
          <w:szCs w:val="28"/>
        </w:rPr>
        <w:t>、</w:t>
      </w:r>
      <w:r w:rsidRPr="00A55793">
        <w:rPr>
          <w:rFonts w:ascii="仿宋" w:eastAsia="仿宋" w:hAnsi="仿宋" w:hint="eastAsia"/>
          <w:position w:val="-14"/>
          <w:sz w:val="28"/>
          <w:szCs w:val="28"/>
        </w:rPr>
        <w:object w:dxaOrig="375" w:dyaOrig="375">
          <v:shape id="_x0000_i1029" type="#_x0000_t75" style="width:18.75pt;height:18.75pt" o:ole="">
            <v:imagedata r:id="rId16" o:title=""/>
          </v:shape>
          <o:OLEObject Type="Embed" ProgID="Equation.DSMT4" ShapeID="_x0000_i1029" DrawAspect="Content" ObjectID="_1733138507" r:id="rId17"/>
        </w:object>
      </w:r>
      <w:r w:rsidRPr="00A55793">
        <w:rPr>
          <w:rFonts w:ascii="仿宋" w:eastAsia="仿宋" w:hAnsi="仿宋" w:hint="eastAsia"/>
          <w:sz w:val="28"/>
          <w:szCs w:val="28"/>
        </w:rPr>
        <w:t>、</w:t>
      </w:r>
      <w:r w:rsidRPr="00A55793">
        <w:rPr>
          <w:rFonts w:ascii="仿宋" w:eastAsia="仿宋" w:hAnsi="仿宋" w:hint="eastAsia"/>
          <w:sz w:val="28"/>
          <w:szCs w:val="28"/>
        </w:rPr>
        <w:object w:dxaOrig="375" w:dyaOrig="375">
          <v:shape id="_x0000_i1030" type="#_x0000_t75" style="width:18.75pt;height:18.75pt" o:ole="">
            <v:imagedata r:id="rId18" o:title=""/>
          </v:shape>
          <o:OLEObject Type="Embed" ProgID="Equation.DSMT4" ShapeID="_x0000_i1030" DrawAspect="Content" ObjectID="_1733138508" r:id="rId19"/>
        </w:object>
      </w:r>
      <w:r w:rsidRPr="00A55793">
        <w:rPr>
          <w:rFonts w:ascii="仿宋" w:eastAsia="仿宋" w:hAnsi="仿宋" w:cs="Times New Roman" w:hint="eastAsia"/>
          <w:sz w:val="28"/>
          <w:szCs w:val="28"/>
        </w:rPr>
        <w:t>和三轴磁场</w:t>
      </w:r>
      <w:r w:rsidRPr="00A55793">
        <w:rPr>
          <w:rFonts w:ascii="仿宋" w:eastAsia="仿宋" w:hAnsi="仿宋" w:hint="eastAsia"/>
          <w:sz w:val="28"/>
          <w:szCs w:val="28"/>
        </w:rPr>
        <w:object w:dxaOrig="340" w:dyaOrig="360">
          <v:shape id="_x0000_i1031" type="#_x0000_t75" style="width:17.25pt;height:18.25pt" o:ole="">
            <v:imagedata r:id="rId20" o:title=""/>
          </v:shape>
          <o:OLEObject Type="Embed" ProgID="Equation.DSMT4" ShapeID="_x0000_i1031" DrawAspect="Content" ObjectID="_1733138509" r:id="rId21"/>
        </w:object>
      </w:r>
      <w:r w:rsidRPr="00A55793">
        <w:rPr>
          <w:rFonts w:ascii="仿宋" w:eastAsia="仿宋" w:hAnsi="仿宋" w:hint="eastAsia"/>
          <w:sz w:val="28"/>
          <w:szCs w:val="28"/>
        </w:rPr>
        <w:t>、</w:t>
      </w:r>
      <w:r w:rsidRPr="00A55793">
        <w:rPr>
          <w:rFonts w:ascii="仿宋" w:eastAsia="仿宋" w:hAnsi="仿宋" w:hint="eastAsia"/>
          <w:position w:val="-14"/>
          <w:sz w:val="28"/>
          <w:szCs w:val="28"/>
        </w:rPr>
        <w:object w:dxaOrig="340" w:dyaOrig="380">
          <v:shape id="_x0000_i1032" type="#_x0000_t75" style="width:17.25pt;height:18.75pt" o:ole="">
            <v:imagedata r:id="rId22" o:title=""/>
          </v:shape>
          <o:OLEObject Type="Embed" ProgID="Equation.DSMT4" ShapeID="_x0000_i1032" DrawAspect="Content" ObjectID="_1733138510" r:id="rId23"/>
        </w:object>
      </w:r>
      <w:r w:rsidRPr="00A55793">
        <w:rPr>
          <w:rFonts w:ascii="仿宋" w:eastAsia="仿宋" w:hAnsi="仿宋" w:hint="eastAsia"/>
          <w:sz w:val="28"/>
          <w:szCs w:val="28"/>
        </w:rPr>
        <w:t>、</w:t>
      </w:r>
      <w:r w:rsidRPr="00A55793">
        <w:rPr>
          <w:rFonts w:ascii="仿宋" w:eastAsia="仿宋" w:hAnsi="仿宋" w:hint="eastAsia"/>
          <w:sz w:val="28"/>
          <w:szCs w:val="28"/>
        </w:rPr>
        <w:object w:dxaOrig="340" w:dyaOrig="360">
          <v:shape id="_x0000_i1033" type="#_x0000_t75" style="width:17.25pt;height:18.25pt" o:ole="">
            <v:imagedata r:id="rId24" o:title=""/>
          </v:shape>
          <o:OLEObject Type="Embed" ProgID="Equation.DSMT4" ShapeID="_x0000_i1033" DrawAspect="Content" ObjectID="_1733138511" r:id="rId25"/>
        </w:object>
      </w:r>
      <w:r w:rsidRPr="00A55793">
        <w:rPr>
          <w:rFonts w:ascii="仿宋" w:eastAsia="仿宋" w:hAnsi="仿宋" w:hint="eastAsia"/>
          <w:sz w:val="28"/>
          <w:szCs w:val="28"/>
        </w:rPr>
        <w:t>，传感器安装时选择人体站立状态垂直轴与传感器Y</w:t>
      </w:r>
      <w:r w:rsidR="000326DF" w:rsidRPr="00A55793">
        <w:rPr>
          <w:rFonts w:ascii="仿宋" w:eastAsia="仿宋" w:hAnsi="仿宋" w:hint="eastAsia"/>
          <w:sz w:val="28"/>
          <w:szCs w:val="28"/>
        </w:rPr>
        <w:t>或X</w:t>
      </w:r>
      <w:r w:rsidRPr="00A55793">
        <w:rPr>
          <w:rFonts w:ascii="仿宋" w:eastAsia="仿宋" w:hAnsi="仿宋" w:hint="eastAsia"/>
          <w:sz w:val="28"/>
          <w:szCs w:val="28"/>
        </w:rPr>
        <w:t>轴重合。</w:t>
      </w:r>
    </w:p>
    <w:p w:rsidR="000326DF" w:rsidRDefault="00493733" w:rsidP="00A55793">
      <w:pPr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A55793">
        <w:rPr>
          <w:rFonts w:ascii="仿宋" w:eastAsia="仿宋" w:hAnsi="仿宋" w:hint="eastAsia"/>
          <w:sz w:val="28"/>
          <w:szCs w:val="28"/>
        </w:rPr>
        <w:t>其中A和C点分别代表髋关节和膝关节，B和D点分别代表安装在大腿和小腿上的两个</w:t>
      </w:r>
      <w:r w:rsidR="000326DF" w:rsidRPr="00A55793">
        <w:rPr>
          <w:rFonts w:ascii="仿宋" w:eastAsia="仿宋" w:hAnsi="仿宋" w:hint="eastAsia"/>
          <w:sz w:val="28"/>
          <w:szCs w:val="28"/>
        </w:rPr>
        <w:t>IMU，</w:t>
      </w:r>
      <w:r w:rsidRPr="00A55793">
        <w:rPr>
          <w:rFonts w:ascii="仿宋" w:eastAsia="仿宋" w:hAnsi="仿宋" w:hint="eastAsia"/>
          <w:sz w:val="28"/>
          <w:szCs w:val="28"/>
        </w:rPr>
        <w:t>其中O-</w:t>
      </w:r>
      <w:r w:rsidRPr="00A55793">
        <w:rPr>
          <w:rFonts w:ascii="仿宋" w:eastAsia="仿宋" w:hAnsi="仿宋" w:hint="eastAsia"/>
          <w:sz w:val="28"/>
          <w:szCs w:val="28"/>
        </w:rPr>
        <w:object w:dxaOrig="450" w:dyaOrig="375">
          <v:shape id="_x0000_i1034" type="#_x0000_t75" style="width:22.3pt;height:18.75pt" o:ole="">
            <v:imagedata r:id="rId26" o:title=""/>
          </v:shape>
          <o:OLEObject Type="Embed" ProgID="Equation.DSMT4" ShapeID="_x0000_i1034" DrawAspect="Content" ObjectID="_1733138512" r:id="rId27"/>
        </w:object>
      </w:r>
      <w:r w:rsidRPr="00A55793">
        <w:rPr>
          <w:rFonts w:ascii="仿宋" w:eastAsia="仿宋" w:hAnsi="仿宋" w:hint="eastAsia"/>
          <w:sz w:val="28"/>
          <w:szCs w:val="28"/>
        </w:rPr>
        <w:t>代表人体的垂直轴和横轴组成的平面坐标系</w:t>
      </w:r>
      <w:r w:rsidR="000326DF" w:rsidRPr="00A55793">
        <w:rPr>
          <w:rFonts w:ascii="仿宋" w:eastAsia="仿宋" w:hAnsi="仿宋" w:hint="eastAsia"/>
          <w:sz w:val="28"/>
          <w:szCs w:val="28"/>
        </w:rPr>
        <w:t>，</w:t>
      </w:r>
      <w:r w:rsidRPr="00A55793">
        <w:rPr>
          <w:rFonts w:ascii="仿宋" w:eastAsia="仿宋" w:hAnsi="仿宋" w:hint="eastAsia"/>
          <w:sz w:val="28"/>
          <w:szCs w:val="28"/>
        </w:rPr>
        <w:t>A-</w:t>
      </w:r>
      <w:r w:rsidRPr="00A55793">
        <w:rPr>
          <w:rFonts w:ascii="仿宋" w:eastAsia="仿宋" w:hAnsi="仿宋" w:hint="eastAsia"/>
          <w:sz w:val="28"/>
          <w:szCs w:val="28"/>
        </w:rPr>
        <w:object w:dxaOrig="420" w:dyaOrig="375">
          <v:shape id="_x0000_i1035" type="#_x0000_t75" style="width:20.8pt;height:18.75pt" o:ole="">
            <v:imagedata r:id="rId28" o:title=""/>
          </v:shape>
          <o:OLEObject Type="Embed" ProgID="Equation.DSMT4" ShapeID="_x0000_i1035" DrawAspect="Content" ObjectID="_1733138513" r:id="rId29"/>
        </w:object>
      </w:r>
      <w:r w:rsidRPr="00A55793">
        <w:rPr>
          <w:rFonts w:ascii="仿宋" w:eastAsia="仿宋" w:hAnsi="仿宋" w:hint="eastAsia"/>
          <w:sz w:val="28"/>
          <w:szCs w:val="28"/>
        </w:rPr>
        <w:t>、C-</w:t>
      </w:r>
      <w:r w:rsidRPr="00A55793">
        <w:rPr>
          <w:rFonts w:ascii="仿宋" w:eastAsia="仿宋" w:hAnsi="仿宋" w:hint="eastAsia"/>
          <w:sz w:val="28"/>
          <w:szCs w:val="28"/>
        </w:rPr>
        <w:object w:dxaOrig="450" w:dyaOrig="375">
          <v:shape id="_x0000_i1036" type="#_x0000_t75" style="width:22.3pt;height:18.75pt" o:ole="">
            <v:imagedata r:id="rId30" o:title=""/>
          </v:shape>
          <o:OLEObject Type="Embed" ProgID="Equation.DSMT4" ShapeID="_x0000_i1036" DrawAspect="Content" ObjectID="_1733138514" r:id="rId31"/>
        </w:object>
      </w:r>
      <w:r w:rsidRPr="00A55793">
        <w:rPr>
          <w:rFonts w:ascii="仿宋" w:eastAsia="仿宋" w:hAnsi="仿宋" w:hint="eastAsia"/>
          <w:sz w:val="28"/>
          <w:szCs w:val="28"/>
        </w:rPr>
        <w:t>分别代表髋关节和膝关节处的实时连杆位置</w:t>
      </w:r>
      <w:r w:rsidR="000326DF" w:rsidRPr="00A55793">
        <w:rPr>
          <w:rFonts w:ascii="仿宋" w:eastAsia="仿宋" w:hAnsi="仿宋" w:hint="eastAsia"/>
          <w:sz w:val="28"/>
          <w:szCs w:val="28"/>
        </w:rPr>
        <w:t>动态</w:t>
      </w:r>
      <w:r w:rsidRPr="00A55793">
        <w:rPr>
          <w:rFonts w:ascii="仿宋" w:eastAsia="仿宋" w:hAnsi="仿宋" w:hint="eastAsia"/>
          <w:sz w:val="28"/>
          <w:szCs w:val="28"/>
        </w:rPr>
        <w:t>坐标系，</w:t>
      </w:r>
      <w:r w:rsidR="000326DF" w:rsidRPr="00A55793">
        <w:rPr>
          <w:rFonts w:ascii="仿宋" w:eastAsia="仿宋" w:hAnsi="仿宋" w:hint="eastAsia"/>
          <w:sz w:val="28"/>
          <w:szCs w:val="28"/>
        </w:rPr>
        <w:object w:dxaOrig="240" w:dyaOrig="360">
          <v:shape id="_x0000_i1037" type="#_x0000_t75" style="width:12.15pt;height:18.25pt" o:ole="">
            <v:imagedata r:id="rId32" o:title=""/>
          </v:shape>
          <o:OLEObject Type="Embed" ProgID="Equation.DSMT4" ShapeID="_x0000_i1037" DrawAspect="Content" ObjectID="_1733138515" r:id="rId33"/>
        </w:object>
      </w:r>
      <w:r w:rsidRPr="00A55793">
        <w:rPr>
          <w:rFonts w:ascii="仿宋" w:eastAsia="仿宋" w:hAnsi="仿宋" w:hint="eastAsia"/>
          <w:sz w:val="28"/>
          <w:szCs w:val="28"/>
        </w:rPr>
        <w:t>沿AB方向、</w:t>
      </w:r>
      <w:r w:rsidR="000326DF" w:rsidRPr="00A55793">
        <w:rPr>
          <w:rFonts w:ascii="仿宋" w:eastAsia="仿宋" w:hAnsi="仿宋" w:hint="eastAsia"/>
          <w:sz w:val="28"/>
          <w:szCs w:val="28"/>
        </w:rPr>
        <w:object w:dxaOrig="260" w:dyaOrig="360">
          <v:shape id="_x0000_i1038" type="#_x0000_t75" style="width:13.2pt;height:18.25pt" o:ole="">
            <v:imagedata r:id="rId34" o:title=""/>
          </v:shape>
          <o:OLEObject Type="Embed" ProgID="Equation.DSMT4" ShapeID="_x0000_i1038" DrawAspect="Content" ObjectID="_1733138516" r:id="rId35"/>
        </w:object>
      </w:r>
      <w:r w:rsidRPr="00A55793">
        <w:rPr>
          <w:rFonts w:ascii="仿宋" w:eastAsia="仿宋" w:hAnsi="仿宋" w:hint="eastAsia"/>
          <w:sz w:val="28"/>
          <w:szCs w:val="28"/>
        </w:rPr>
        <w:t>沿CD方向。</w:t>
      </w:r>
    </w:p>
    <w:p w:rsidR="00A55793" w:rsidRDefault="00A55793" w:rsidP="00A55793">
      <w:pPr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:rsidR="00A55793" w:rsidRDefault="00A55793" w:rsidP="00A55793">
      <w:pPr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:rsidR="00A55793" w:rsidRDefault="00A55793" w:rsidP="00A55793">
      <w:pPr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:rsidR="00A55793" w:rsidRDefault="00A55793" w:rsidP="00A55793">
      <w:pPr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:rsidR="00A55793" w:rsidRDefault="00A55793" w:rsidP="00A55793">
      <w:pPr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:rsidR="00A55793" w:rsidRPr="00A55793" w:rsidRDefault="00A55793" w:rsidP="00A55793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:rsidR="00493733" w:rsidRPr="007D62D6" w:rsidRDefault="00493733" w:rsidP="00A55793">
      <w:pPr>
        <w:pStyle w:val="a3"/>
        <w:spacing w:line="560" w:lineRule="exact"/>
        <w:ind w:left="420" w:firstLine="480"/>
        <w:jc w:val="center"/>
        <w:rPr>
          <w:rFonts w:ascii="宋体" w:eastAsia="宋体" w:hAnsi="宋体"/>
          <w:sz w:val="24"/>
          <w:szCs w:val="24"/>
        </w:rPr>
      </w:pPr>
      <w:r w:rsidRPr="007D62D6">
        <w:rPr>
          <w:rFonts w:ascii="宋体" w:eastAsia="宋体" w:hAnsi="宋体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1703231</wp:posOffset>
            </wp:positionH>
            <wp:positionV relativeFrom="paragraph">
              <wp:posOffset>-1526862</wp:posOffset>
            </wp:positionV>
            <wp:extent cx="2440546" cy="1809482"/>
            <wp:effectExtent l="19050" t="0" r="0" b="0"/>
            <wp:wrapTight wrapText="bothSides">
              <wp:wrapPolygon edited="0">
                <wp:start x="12645" y="0"/>
                <wp:lineTo x="7418" y="682"/>
                <wp:lineTo x="-169" y="2956"/>
                <wp:lineTo x="-169" y="4548"/>
                <wp:lineTo x="843" y="7277"/>
                <wp:lineTo x="1180" y="13872"/>
                <wp:lineTo x="2529" y="14099"/>
                <wp:lineTo x="14837" y="14554"/>
                <wp:lineTo x="17197" y="18192"/>
                <wp:lineTo x="18715" y="21376"/>
                <wp:lineTo x="18883" y="21376"/>
                <wp:lineTo x="20064" y="21376"/>
                <wp:lineTo x="21412" y="20466"/>
                <wp:lineTo x="21581" y="19557"/>
                <wp:lineTo x="21412" y="18192"/>
                <wp:lineTo x="17029" y="7277"/>
                <wp:lineTo x="18209" y="7277"/>
                <wp:lineTo x="18209" y="6140"/>
                <wp:lineTo x="17029" y="3638"/>
                <wp:lineTo x="18040" y="3184"/>
                <wp:lineTo x="17366" y="1137"/>
                <wp:lineTo x="13488" y="0"/>
                <wp:lineTo x="12645" y="0"/>
              </wp:wrapPolygon>
            </wp:wrapTight>
            <wp:docPr id="1" name="图片 1" descr="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" descr="2.pn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546" cy="1809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93733" w:rsidRPr="007D62D6" w:rsidRDefault="000326DF" w:rsidP="00A55793">
      <w:pPr>
        <w:pStyle w:val="a4"/>
        <w:spacing w:line="560" w:lineRule="exact"/>
        <w:jc w:val="center"/>
        <w:rPr>
          <w:rFonts w:ascii="宋体" w:eastAsia="宋体" w:hAnsi="宋体"/>
          <w:sz w:val="24"/>
          <w:szCs w:val="24"/>
        </w:rPr>
      </w:pPr>
      <w:bookmarkStart w:id="1" w:name="_Toc507668395"/>
      <w:r w:rsidRPr="007D62D6">
        <w:rPr>
          <w:rFonts w:ascii="宋体" w:eastAsia="宋体" w:hAnsi="宋体" w:hint="eastAsia"/>
          <w:sz w:val="24"/>
          <w:szCs w:val="24"/>
        </w:rPr>
        <w:t>图</w:t>
      </w:r>
      <w:r w:rsidRPr="007D62D6">
        <w:rPr>
          <w:rFonts w:ascii="宋体" w:eastAsia="宋体" w:hAnsi="宋体"/>
          <w:sz w:val="24"/>
          <w:szCs w:val="24"/>
        </w:rPr>
        <w:t>1</w:t>
      </w:r>
      <w:r w:rsidR="00493733" w:rsidRPr="007D62D6">
        <w:rPr>
          <w:rFonts w:ascii="宋体" w:eastAsia="宋体" w:hAnsi="宋体" w:hint="eastAsia"/>
          <w:sz w:val="24"/>
          <w:szCs w:val="24"/>
        </w:rPr>
        <w:t xml:space="preserve"> 姿态传感器腿部任意姿态运动学解算简图</w:t>
      </w:r>
      <w:bookmarkEnd w:id="1"/>
    </w:p>
    <w:p w:rsidR="00493733" w:rsidRPr="00A55793" w:rsidRDefault="007D62D6" w:rsidP="00A55793">
      <w:pPr>
        <w:spacing w:line="560" w:lineRule="exact"/>
        <w:rPr>
          <w:rFonts w:ascii="仿宋" w:eastAsia="仿宋" w:hAnsi="仿宋"/>
          <w:b/>
          <w:sz w:val="28"/>
          <w:szCs w:val="28"/>
        </w:rPr>
      </w:pPr>
      <w:r w:rsidRPr="00A55793">
        <w:rPr>
          <w:rFonts w:ascii="仿宋" w:eastAsia="仿宋" w:hAnsi="仿宋" w:hint="eastAsia"/>
          <w:b/>
          <w:sz w:val="28"/>
          <w:szCs w:val="28"/>
        </w:rPr>
        <w:t>2.2题目要求</w:t>
      </w:r>
    </w:p>
    <w:p w:rsidR="007D2A18" w:rsidRPr="00A55793" w:rsidRDefault="007D2A18" w:rsidP="00A55793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55793">
        <w:rPr>
          <w:rFonts w:ascii="仿宋" w:eastAsia="仿宋" w:hAnsi="仿宋" w:hint="eastAsia"/>
          <w:sz w:val="28"/>
          <w:szCs w:val="28"/>
        </w:rPr>
        <w:t>根据以上模型和IMU传感器测量数据设计算法实时求解全姿态下膝关节的关节角度、角速度及角加速度。</w:t>
      </w:r>
    </w:p>
    <w:p w:rsidR="007D2A18" w:rsidRPr="00A55793" w:rsidRDefault="007D2A18" w:rsidP="00A55793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55793">
        <w:rPr>
          <w:rFonts w:ascii="仿宋" w:eastAsia="仿宋" w:hAnsi="仿宋" w:hint="eastAsia"/>
          <w:sz w:val="28"/>
          <w:szCs w:val="28"/>
        </w:rPr>
        <w:t>根据以上模型和IMU传感器测量数据设计算法实时求解估算人体运动步长、步速及空间运动位置。</w:t>
      </w:r>
    </w:p>
    <w:p w:rsidR="007D2A18" w:rsidRPr="00A55793" w:rsidRDefault="007D62D6" w:rsidP="00A55793">
      <w:pPr>
        <w:spacing w:line="560" w:lineRule="exact"/>
        <w:rPr>
          <w:rFonts w:ascii="仿宋" w:eastAsia="仿宋" w:hAnsi="仿宋"/>
          <w:b/>
          <w:sz w:val="28"/>
          <w:szCs w:val="28"/>
        </w:rPr>
      </w:pPr>
      <w:r w:rsidRPr="00A55793">
        <w:rPr>
          <w:rFonts w:ascii="仿宋" w:eastAsia="仿宋" w:hAnsi="仿宋" w:hint="eastAsia"/>
          <w:b/>
          <w:sz w:val="28"/>
          <w:szCs w:val="28"/>
        </w:rPr>
        <w:t>2.3注意内容</w:t>
      </w:r>
    </w:p>
    <w:p w:rsidR="007D2A18" w:rsidRPr="00A55793" w:rsidRDefault="007D2A18" w:rsidP="00A55793">
      <w:pPr>
        <w:pStyle w:val="a3"/>
        <w:numPr>
          <w:ilvl w:val="0"/>
          <w:numId w:val="5"/>
        </w:numPr>
        <w:spacing w:line="560" w:lineRule="exact"/>
        <w:ind w:firstLineChars="0"/>
        <w:rPr>
          <w:rFonts w:ascii="仿宋" w:eastAsia="仿宋" w:hAnsi="仿宋"/>
          <w:sz w:val="28"/>
          <w:szCs w:val="28"/>
        </w:rPr>
      </w:pPr>
      <w:r w:rsidRPr="00A55793">
        <w:rPr>
          <w:rFonts w:ascii="仿宋" w:eastAsia="仿宋" w:hAnsi="仿宋" w:hint="eastAsia"/>
          <w:sz w:val="28"/>
          <w:szCs w:val="28"/>
        </w:rPr>
        <w:t>算法应包括但不限于考虑人体行走时肢体运动对加速度传感器</w:t>
      </w:r>
      <w:r w:rsidR="005D3344" w:rsidRPr="00A55793">
        <w:rPr>
          <w:rFonts w:ascii="仿宋" w:eastAsia="仿宋" w:hAnsi="仿宋" w:hint="eastAsia"/>
          <w:sz w:val="28"/>
          <w:szCs w:val="28"/>
        </w:rPr>
        <w:t>、</w:t>
      </w:r>
      <w:r w:rsidRPr="00A55793">
        <w:rPr>
          <w:rFonts w:ascii="仿宋" w:eastAsia="仿宋" w:hAnsi="仿宋" w:hint="eastAsia"/>
          <w:sz w:val="28"/>
          <w:szCs w:val="28"/>
        </w:rPr>
        <w:t>环境对磁场传感器的干扰</w:t>
      </w:r>
      <w:r w:rsidR="005D3344" w:rsidRPr="00A55793">
        <w:rPr>
          <w:rFonts w:ascii="仿宋" w:eastAsia="仿宋" w:hAnsi="仿宋" w:hint="eastAsia"/>
          <w:sz w:val="28"/>
          <w:szCs w:val="28"/>
        </w:rPr>
        <w:t>和传感器安装时的轴向选择及安装误差</w:t>
      </w:r>
      <w:r w:rsidRPr="00A55793">
        <w:rPr>
          <w:rFonts w:ascii="仿宋" w:eastAsia="仿宋" w:hAnsi="仿宋" w:hint="eastAsia"/>
          <w:sz w:val="28"/>
          <w:szCs w:val="28"/>
        </w:rPr>
        <w:t>。</w:t>
      </w:r>
    </w:p>
    <w:p w:rsidR="007D2A18" w:rsidRPr="00A55793" w:rsidRDefault="007D2A18" w:rsidP="00A55793">
      <w:pPr>
        <w:pStyle w:val="a3"/>
        <w:numPr>
          <w:ilvl w:val="0"/>
          <w:numId w:val="5"/>
        </w:numPr>
        <w:spacing w:line="560" w:lineRule="exact"/>
        <w:ind w:firstLineChars="0"/>
        <w:rPr>
          <w:rFonts w:ascii="仿宋" w:eastAsia="仿宋" w:hAnsi="仿宋"/>
          <w:sz w:val="28"/>
          <w:szCs w:val="28"/>
        </w:rPr>
      </w:pPr>
      <w:r w:rsidRPr="00A55793">
        <w:rPr>
          <w:rFonts w:ascii="仿宋" w:eastAsia="仿宋" w:hAnsi="仿宋" w:hint="eastAsia"/>
          <w:sz w:val="28"/>
          <w:szCs w:val="28"/>
        </w:rPr>
        <w:t>算法验证及超参数选取可依托MPU</w:t>
      </w:r>
      <w:r w:rsidRPr="00A55793">
        <w:rPr>
          <w:rFonts w:ascii="仿宋" w:eastAsia="仿宋" w:hAnsi="仿宋"/>
          <w:sz w:val="28"/>
          <w:szCs w:val="28"/>
        </w:rPr>
        <w:t>9250</w:t>
      </w:r>
      <w:r w:rsidRPr="00A55793">
        <w:rPr>
          <w:rFonts w:ascii="仿宋" w:eastAsia="仿宋" w:hAnsi="仿宋" w:hint="eastAsia"/>
          <w:sz w:val="28"/>
          <w:szCs w:val="28"/>
        </w:rPr>
        <w:t>九轴惯性传感器</w:t>
      </w:r>
      <w:r w:rsidR="005D3344" w:rsidRPr="00A55793">
        <w:rPr>
          <w:rFonts w:ascii="仿宋" w:eastAsia="仿宋" w:hAnsi="仿宋" w:hint="eastAsia"/>
          <w:sz w:val="28"/>
          <w:szCs w:val="28"/>
        </w:rPr>
        <w:t>或提供的实采数据集</w:t>
      </w:r>
      <w:r w:rsidR="00441CF4" w:rsidRPr="00A55793">
        <w:rPr>
          <w:rFonts w:ascii="仿宋" w:eastAsia="仿宋" w:hAnsi="仿宋" w:hint="eastAsia"/>
          <w:sz w:val="28"/>
          <w:szCs w:val="28"/>
        </w:rPr>
        <w:t>进行。</w:t>
      </w:r>
    </w:p>
    <w:p w:rsidR="00441CF4" w:rsidRPr="00A55793" w:rsidRDefault="00441CF4" w:rsidP="00A55793">
      <w:pPr>
        <w:pStyle w:val="a3"/>
        <w:numPr>
          <w:ilvl w:val="0"/>
          <w:numId w:val="5"/>
        </w:numPr>
        <w:spacing w:line="560" w:lineRule="exact"/>
        <w:ind w:firstLineChars="0"/>
        <w:rPr>
          <w:rFonts w:ascii="仿宋" w:eastAsia="仿宋" w:hAnsi="仿宋"/>
          <w:sz w:val="28"/>
          <w:szCs w:val="28"/>
        </w:rPr>
      </w:pPr>
      <w:r w:rsidRPr="00A55793">
        <w:rPr>
          <w:rFonts w:ascii="仿宋" w:eastAsia="仿宋" w:hAnsi="仿宋" w:hint="eastAsia"/>
          <w:sz w:val="28"/>
          <w:szCs w:val="28"/>
        </w:rPr>
        <w:t>算法实时解算频率不低于2</w:t>
      </w:r>
      <w:r w:rsidRPr="00A55793">
        <w:rPr>
          <w:rFonts w:ascii="仿宋" w:eastAsia="仿宋" w:hAnsi="仿宋"/>
          <w:sz w:val="28"/>
          <w:szCs w:val="28"/>
        </w:rPr>
        <w:t>00</w:t>
      </w:r>
      <w:r w:rsidRPr="00A55793">
        <w:rPr>
          <w:rFonts w:ascii="仿宋" w:eastAsia="仿宋" w:hAnsi="仿宋" w:hint="eastAsia"/>
          <w:sz w:val="28"/>
          <w:szCs w:val="28"/>
        </w:rPr>
        <w:t>HZ；</w:t>
      </w:r>
    </w:p>
    <w:p w:rsidR="007D62D6" w:rsidRPr="00A55793" w:rsidRDefault="007D62D6" w:rsidP="00A55793">
      <w:pPr>
        <w:pStyle w:val="a8"/>
        <w:spacing w:line="560" w:lineRule="exact"/>
        <w:ind w:firstLineChars="0" w:firstLine="0"/>
        <w:rPr>
          <w:rFonts w:ascii="仿宋" w:eastAsia="仿宋" w:hAnsi="仿宋" w:cs="宋体"/>
          <w:b/>
          <w:bCs w:val="0"/>
          <w:sz w:val="28"/>
        </w:rPr>
      </w:pPr>
      <w:r w:rsidRPr="00A55793">
        <w:rPr>
          <w:rFonts w:ascii="仿宋" w:eastAsia="仿宋" w:hAnsi="仿宋" w:cs="宋体" w:hint="eastAsia"/>
          <w:b/>
          <w:bCs w:val="0"/>
          <w:sz w:val="28"/>
        </w:rPr>
        <w:t>3</w:t>
      </w:r>
      <w:r w:rsidRPr="00A55793">
        <w:rPr>
          <w:rFonts w:ascii="仿宋" w:eastAsia="仿宋" w:hAnsi="仿宋" w:cs="宋体" w:hint="eastAsia"/>
          <w:b/>
          <w:bCs w:val="0"/>
          <w:sz w:val="28"/>
        </w:rPr>
        <w:tab/>
        <w:t xml:space="preserve">考核方法 </w:t>
      </w:r>
    </w:p>
    <w:p w:rsidR="007D62D6" w:rsidRPr="00A55793" w:rsidRDefault="007D62D6" w:rsidP="00A55793">
      <w:pPr>
        <w:pStyle w:val="a8"/>
        <w:spacing w:line="560" w:lineRule="exact"/>
        <w:rPr>
          <w:rFonts w:ascii="仿宋" w:eastAsia="仿宋" w:hAnsi="仿宋" w:cs="宋体"/>
          <w:bCs w:val="0"/>
          <w:sz w:val="28"/>
        </w:rPr>
      </w:pPr>
      <w:r w:rsidRPr="00A55793">
        <w:rPr>
          <w:rFonts w:ascii="仿宋" w:eastAsia="仿宋" w:hAnsi="仿宋" w:cs="宋体" w:hint="eastAsia"/>
          <w:bCs w:val="0"/>
          <w:sz w:val="28"/>
        </w:rPr>
        <w:t>设计的算法根据考核方提供的传感器实采数据集</w:t>
      </w:r>
      <w:r w:rsidR="005D3344" w:rsidRPr="00A55793">
        <w:rPr>
          <w:rFonts w:ascii="仿宋" w:eastAsia="仿宋" w:hAnsi="仿宋" w:cs="宋体" w:hint="eastAsia"/>
          <w:bCs w:val="0"/>
          <w:sz w:val="28"/>
        </w:rPr>
        <w:t>完成题目要求和注意内容项，按照完成度、</w:t>
      </w:r>
      <w:r w:rsidR="005D3344" w:rsidRPr="00A55793">
        <w:rPr>
          <w:rFonts w:ascii="仿宋" w:eastAsia="仿宋" w:hAnsi="仿宋" w:hint="eastAsia"/>
          <w:sz w:val="28"/>
        </w:rPr>
        <w:t>算法解算精度、准确度及算法的计算复杂度进行综合评判。</w:t>
      </w:r>
    </w:p>
    <w:p w:rsidR="007D62D6" w:rsidRDefault="007D62D6" w:rsidP="007D62D6">
      <w:pPr>
        <w:rPr>
          <w:rFonts w:ascii="宋体" w:eastAsia="宋体" w:hAnsi="宋体"/>
          <w:sz w:val="24"/>
          <w:szCs w:val="24"/>
        </w:rPr>
      </w:pPr>
    </w:p>
    <w:p w:rsidR="00BE3DB4" w:rsidRDefault="00BE3DB4" w:rsidP="007D62D6">
      <w:pPr>
        <w:rPr>
          <w:rFonts w:ascii="宋体" w:eastAsia="宋体" w:hAnsi="宋体"/>
          <w:sz w:val="24"/>
          <w:szCs w:val="24"/>
        </w:rPr>
      </w:pPr>
    </w:p>
    <w:p w:rsidR="00BE3DB4" w:rsidRPr="00BE3DB4" w:rsidRDefault="00BE3DB4" w:rsidP="00A55793">
      <w:pPr>
        <w:adjustRightInd w:val="0"/>
        <w:snapToGrid w:val="0"/>
        <w:spacing w:line="300" w:lineRule="auto"/>
        <w:ind w:left="640"/>
        <w:rPr>
          <w:rFonts w:ascii="宋体" w:eastAsia="宋体" w:hAnsi="宋体"/>
          <w:sz w:val="24"/>
          <w:szCs w:val="24"/>
        </w:rPr>
      </w:pPr>
      <w:r>
        <w:rPr>
          <w:rFonts w:ascii="仿宋" w:eastAsia="仿宋" w:hAnsi="仿宋" w:cs="仿宋_GB2312" w:hint="eastAsia"/>
          <w:b/>
          <w:sz w:val="30"/>
          <w:szCs w:val="30"/>
        </w:rPr>
        <w:t>联系人：</w:t>
      </w:r>
      <w:r w:rsidRPr="00BE3DB4">
        <w:rPr>
          <w:rFonts w:ascii="仿宋" w:eastAsia="仿宋" w:hAnsi="仿宋" w:cs="仿宋_GB2312" w:hint="eastAsia"/>
          <w:b/>
          <w:sz w:val="30"/>
          <w:szCs w:val="30"/>
        </w:rPr>
        <w:t>宋鹏</w:t>
      </w:r>
      <w:r>
        <w:rPr>
          <w:rFonts w:ascii="仿宋" w:eastAsia="仿宋" w:hAnsi="仿宋" w:cs="仿宋_GB2312" w:hint="eastAsia"/>
          <w:b/>
          <w:sz w:val="30"/>
          <w:szCs w:val="30"/>
        </w:rPr>
        <w:t xml:space="preserve">      联系电话：</w:t>
      </w:r>
      <w:r w:rsidRPr="00BE3DB4">
        <w:rPr>
          <w:rFonts w:ascii="仿宋" w:eastAsia="仿宋" w:hAnsi="仿宋" w:cs="仿宋_GB2312"/>
          <w:b/>
          <w:sz w:val="30"/>
          <w:szCs w:val="30"/>
        </w:rPr>
        <w:t>15691088246</w:t>
      </w:r>
    </w:p>
    <w:sectPr w:rsidR="00BE3DB4" w:rsidRPr="00BE3DB4" w:rsidSect="00270C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53C1" w:rsidRDefault="001853C1" w:rsidP="003C7009">
      <w:r>
        <w:separator/>
      </w:r>
    </w:p>
  </w:endnote>
  <w:endnote w:type="continuationSeparator" w:id="1">
    <w:p w:rsidR="001853C1" w:rsidRDefault="001853C1" w:rsidP="003C70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53C1" w:rsidRDefault="001853C1" w:rsidP="003C7009">
      <w:r>
        <w:separator/>
      </w:r>
    </w:p>
  </w:footnote>
  <w:footnote w:type="continuationSeparator" w:id="1">
    <w:p w:rsidR="001853C1" w:rsidRDefault="001853C1" w:rsidP="003C70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7ABA"/>
    <w:multiLevelType w:val="hybridMultilevel"/>
    <w:tmpl w:val="E636591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B1A0F51"/>
    <w:multiLevelType w:val="hybridMultilevel"/>
    <w:tmpl w:val="B8C278EA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3C2940BB"/>
    <w:multiLevelType w:val="hybridMultilevel"/>
    <w:tmpl w:val="F8F8F022"/>
    <w:lvl w:ilvl="0" w:tplc="04090011">
      <w:start w:val="1"/>
      <w:numFmt w:val="decimal"/>
      <w:lvlText w:val="%1)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59AB3EC5"/>
    <w:multiLevelType w:val="hybridMultilevel"/>
    <w:tmpl w:val="59324BCA"/>
    <w:lvl w:ilvl="0" w:tplc="7C3CAA94">
      <w:start w:val="1"/>
      <w:numFmt w:val="japaneseCounting"/>
      <w:lvlText w:val="%1．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25D3435"/>
    <w:multiLevelType w:val="hybridMultilevel"/>
    <w:tmpl w:val="3CFA9C76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36E5"/>
    <w:rsid w:val="000326DF"/>
    <w:rsid w:val="001853C1"/>
    <w:rsid w:val="00270C13"/>
    <w:rsid w:val="002E3E46"/>
    <w:rsid w:val="003536E5"/>
    <w:rsid w:val="003C7009"/>
    <w:rsid w:val="00441CF4"/>
    <w:rsid w:val="004530B7"/>
    <w:rsid w:val="00493733"/>
    <w:rsid w:val="005C2549"/>
    <w:rsid w:val="005C2F9A"/>
    <w:rsid w:val="005D3344"/>
    <w:rsid w:val="00640834"/>
    <w:rsid w:val="007D2A18"/>
    <w:rsid w:val="007D62D6"/>
    <w:rsid w:val="0083730A"/>
    <w:rsid w:val="00A55793"/>
    <w:rsid w:val="00BE3DB4"/>
    <w:rsid w:val="00BF1B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C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3733"/>
    <w:pPr>
      <w:ind w:firstLineChars="200" w:firstLine="420"/>
    </w:pPr>
  </w:style>
  <w:style w:type="paragraph" w:styleId="a4">
    <w:name w:val="caption"/>
    <w:basedOn w:val="a"/>
    <w:next w:val="a"/>
    <w:semiHidden/>
    <w:unhideWhenUsed/>
    <w:qFormat/>
    <w:rsid w:val="00493733"/>
    <w:rPr>
      <w:rFonts w:ascii="等线 Light" w:eastAsia="黑体" w:hAnsi="等线 Light" w:cs="Times New Roman"/>
      <w:sz w:val="20"/>
      <w:szCs w:val="20"/>
    </w:rPr>
  </w:style>
  <w:style w:type="character" w:customStyle="1" w:styleId="MTDisplayEquationChar">
    <w:name w:val="MTDisplayEquation Char"/>
    <w:link w:val="MTDisplayEquation"/>
    <w:locked/>
    <w:rsid w:val="00493733"/>
    <w:rPr>
      <w:sz w:val="24"/>
      <w:szCs w:val="24"/>
    </w:rPr>
  </w:style>
  <w:style w:type="paragraph" w:customStyle="1" w:styleId="MTDisplayEquation">
    <w:name w:val="MTDisplayEquation"/>
    <w:basedOn w:val="a"/>
    <w:next w:val="a"/>
    <w:link w:val="MTDisplayEquationChar"/>
    <w:rsid w:val="00493733"/>
    <w:pPr>
      <w:tabs>
        <w:tab w:val="center" w:pos="4160"/>
        <w:tab w:val="right" w:pos="8300"/>
      </w:tabs>
      <w:ind w:firstLineChars="200" w:firstLine="480"/>
    </w:pPr>
    <w:rPr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3C7009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C7009"/>
    <w:rPr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3C70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3C7009"/>
    <w:rPr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3C70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3C7009"/>
    <w:rPr>
      <w:sz w:val="18"/>
      <w:szCs w:val="18"/>
    </w:rPr>
  </w:style>
  <w:style w:type="paragraph" w:customStyle="1" w:styleId="1">
    <w:name w:val="正文1"/>
    <w:basedOn w:val="a"/>
    <w:link w:val="1Char"/>
    <w:qFormat/>
    <w:rsid w:val="003C7009"/>
    <w:pPr>
      <w:tabs>
        <w:tab w:val="left" w:pos="4330"/>
        <w:tab w:val="left" w:pos="4750"/>
      </w:tabs>
      <w:spacing w:line="400" w:lineRule="exact"/>
      <w:ind w:firstLineChars="200" w:firstLine="200"/>
    </w:pPr>
    <w:rPr>
      <w:rFonts w:ascii="Times New Roman" w:eastAsia="宋体" w:hAnsi="Times New Roman" w:cs="Times New Roman"/>
      <w:sz w:val="24"/>
      <w:szCs w:val="24"/>
    </w:rPr>
  </w:style>
  <w:style w:type="character" w:customStyle="1" w:styleId="1Char">
    <w:name w:val="正文1 Char"/>
    <w:link w:val="1"/>
    <w:rsid w:val="003C7009"/>
    <w:rPr>
      <w:rFonts w:ascii="Times New Roman" w:eastAsia="宋体" w:hAnsi="Times New Roman" w:cs="Times New Roman"/>
      <w:sz w:val="24"/>
      <w:szCs w:val="24"/>
    </w:rPr>
  </w:style>
  <w:style w:type="paragraph" w:customStyle="1" w:styleId="a8">
    <w:name w:val="方案正文"/>
    <w:basedOn w:val="a"/>
    <w:qFormat/>
    <w:rsid w:val="007D62D6"/>
    <w:pPr>
      <w:spacing w:line="520" w:lineRule="exact"/>
      <w:ind w:firstLineChars="200" w:firstLine="560"/>
    </w:pPr>
    <w:rPr>
      <w:rFonts w:ascii="宋体" w:eastAsia="宋体" w:hAnsi="宋体" w:cs="Times New Roman"/>
      <w:bCs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0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png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9BD24-7A3B-413B-B4BA-7055D18E5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Exo_sp</dc:creator>
  <cp:keywords/>
  <dc:description/>
  <cp:lastModifiedBy>韩峰</cp:lastModifiedBy>
  <cp:revision>7</cp:revision>
  <dcterms:created xsi:type="dcterms:W3CDTF">2022-11-28T01:05:00Z</dcterms:created>
  <dcterms:modified xsi:type="dcterms:W3CDTF">2022-12-21T06:35:00Z</dcterms:modified>
</cp:coreProperties>
</file>